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48" w:rsidRDefault="005A7248" w:rsidP="005A7248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40"/>
          <w:szCs w:val="40"/>
        </w:rPr>
        <w:t xml:space="preserve">IT243 – System Analysis and Design </w:t>
      </w:r>
    </w:p>
    <w:p w:rsidR="005A7248" w:rsidRDefault="005A7248" w:rsidP="005A7248">
      <w:pPr>
        <w:tabs>
          <w:tab w:val="left" w:pos="540"/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Part-II – Short Answer Questions</w:t>
      </w:r>
    </w:p>
    <w:p w:rsidR="005A7248" w:rsidRDefault="005A7248" w:rsidP="005A724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[4 Questions – Each question carry 4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5A7248" w:rsidRDefault="005A7248" w:rsidP="005A7248">
      <w:pPr>
        <w:rPr>
          <w:sz w:val="14"/>
          <w:szCs w:val="14"/>
        </w:rPr>
      </w:pPr>
    </w:p>
    <w:p w:rsidR="005A7248" w:rsidRDefault="005A7248" w:rsidP="005A7248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referential integrity and how is it implemented in a relational database?      </w:t>
      </w:r>
    </w:p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the types of interface design prototypes.</w:t>
      </w:r>
    </w:p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IV – Long Answer Questions</w:t>
      </w:r>
    </w:p>
    <w:p w:rsidR="005A7248" w:rsidRDefault="005A7248" w:rsidP="005A724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[4 Questions – 19 points]</w:t>
      </w: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university has an online registration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enables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thestaff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each academic department to examine the courses offered by their department,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andremove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courses, and change the information about them (e.g., the maximum number of students permitted).It should permit students to examine currently available courses, add and drop courses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toand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their schedules, and examine the courses for which they are enrolled. Department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staffshould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able to print a variety of reports about the courses and the students enrolled in them.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ensure that no student takes too many courses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that 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have any unpaid </w:t>
      </w:r>
      <w:proofErr w:type="spellStart"/>
      <w:r>
        <w:rPr>
          <w:rFonts w:ascii="Times New Roman" w:hAnsi="Times New Roman" w:cs="Times New Roman"/>
          <w:sz w:val="24"/>
          <w:szCs w:val="24"/>
        </w:rPr>
        <w:t>feesare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permitted to register. (Assume that a fees data store is maintained by the university’s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financialoffice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the registration system accesses but does not change).                                                                                                                        </w:t>
      </w: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248" w:rsidRDefault="005A7248" w:rsidP="005A7248">
      <w:pPr>
        <w:pStyle w:val="a3"/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level-0 data flow diagram (DFD) for the university registration system.      </w:t>
      </w: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248" w:rsidRDefault="005A7248" w:rsidP="005A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/>
    <w:p w:rsidR="005A7248" w:rsidRDefault="005A7248" w:rsidP="005A7248">
      <w:pPr>
        <w:pStyle w:val="a3"/>
        <w:numPr>
          <w:ilvl w:val="4"/>
          <w:numId w:val="2"/>
        </w:numPr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Based on the data flow diagram created in section 1, create a structure chart for the system. </w:t>
      </w:r>
    </w:p>
    <w:p w:rsidR="005A7248" w:rsidRDefault="005A7248" w:rsidP="005A7248">
      <w:pPr>
        <w:pStyle w:val="a3"/>
        <w:ind w:lef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7248" w:rsidRDefault="005A7248" w:rsidP="005A7248">
      <w:pPr>
        <w:pStyle w:val="a3"/>
        <w:ind w:left="426"/>
        <w:jc w:val="right"/>
      </w:pPr>
    </w:p>
    <w:p w:rsidR="005A7248" w:rsidRDefault="005A7248" w:rsidP="005A7248">
      <w:pPr>
        <w:pStyle w:val="a3"/>
        <w:ind w:left="426"/>
        <w:jc w:val="right"/>
      </w:pPr>
    </w:p>
    <w:p w:rsidR="005A7248" w:rsidRDefault="005A7248" w:rsidP="005A7248">
      <w:pPr>
        <w:pStyle w:val="a3"/>
        <w:ind w:left="426"/>
        <w:jc w:val="right"/>
      </w:pPr>
    </w:p>
    <w:p w:rsidR="005A7248" w:rsidRDefault="005A7248" w:rsidP="005A7248">
      <w:pPr>
        <w:pStyle w:val="a3"/>
        <w:ind w:left="426"/>
        <w:jc w:val="right"/>
      </w:pPr>
    </w:p>
    <w:p w:rsidR="005A7248" w:rsidRDefault="005A7248" w:rsidP="005A7248">
      <w:pPr>
        <w:pStyle w:val="a3"/>
        <w:ind w:left="426"/>
        <w:jc w:val="right"/>
      </w:pPr>
    </w:p>
    <w:p w:rsidR="005A7248" w:rsidRDefault="005A7248" w:rsidP="005A7248">
      <w:pPr>
        <w:pStyle w:val="a3"/>
        <w:ind w:left="426"/>
        <w:jc w:val="right"/>
      </w:pPr>
    </w:p>
    <w:p w:rsidR="005A7248" w:rsidRDefault="005A7248" w:rsidP="005A7248">
      <w:pPr>
        <w:pStyle w:val="a3"/>
        <w:numPr>
          <w:ilvl w:val="4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 use scenario for the university registration system.                                   </w:t>
      </w:r>
    </w:p>
    <w:p w:rsidR="005A7248" w:rsidRDefault="005A7248" w:rsidP="005A7248">
      <w:pPr>
        <w:pStyle w:val="a3"/>
        <w:ind w:left="360"/>
      </w:pPr>
    </w:p>
    <w:p w:rsidR="005A7248" w:rsidRDefault="005A7248" w:rsidP="005A7248"/>
    <w:p w:rsidR="00E52BF4" w:rsidRDefault="00E52BF4" w:rsidP="005A7248">
      <w:pPr>
        <w:jc w:val="right"/>
        <w:rPr>
          <w:rFonts w:hint="cs"/>
          <w:rtl/>
        </w:rPr>
      </w:pPr>
      <w:bookmarkStart w:id="0" w:name="_GoBack"/>
      <w:bookmarkEnd w:id="0"/>
    </w:p>
    <w:sectPr w:rsidR="00E52BF4" w:rsidSect="004077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795"/>
    <w:multiLevelType w:val="hybridMultilevel"/>
    <w:tmpl w:val="8E32761C"/>
    <w:lvl w:ilvl="0" w:tplc="A0F8FA64">
      <w:start w:val="1"/>
      <w:numFmt w:val="decimal"/>
      <w:lvlText w:val="%1-"/>
      <w:lvlJc w:val="left"/>
      <w:pPr>
        <w:ind w:left="720" w:hanging="360"/>
      </w:pPr>
    </w:lvl>
    <w:lvl w:ilvl="1" w:tplc="C91A9DB2">
      <w:start w:val="1"/>
      <w:numFmt w:val="lowerLetter"/>
      <w:lvlText w:val="%2."/>
      <w:lvlJc w:val="left"/>
      <w:pPr>
        <w:ind w:left="1440" w:hanging="360"/>
      </w:pPr>
    </w:lvl>
    <w:lvl w:ilvl="2" w:tplc="CE82D7DA">
      <w:start w:val="10"/>
      <w:numFmt w:val="decimal"/>
      <w:lvlText w:val="%3."/>
      <w:lvlJc w:val="left"/>
      <w:pPr>
        <w:ind w:left="2340" w:hanging="360"/>
      </w:pPr>
    </w:lvl>
    <w:lvl w:ilvl="3" w:tplc="FC7A97DA">
      <w:start w:val="1"/>
      <w:numFmt w:val="lowerLetter"/>
      <w:lvlText w:val="%4)"/>
      <w:lvlJc w:val="left"/>
      <w:pPr>
        <w:ind w:left="2880" w:hanging="360"/>
      </w:pPr>
    </w:lvl>
    <w:lvl w:ilvl="4" w:tplc="86C00048">
      <w:start w:val="1"/>
      <w:numFmt w:val="decimal"/>
      <w:lvlText w:val="%5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F59F8"/>
    <w:multiLevelType w:val="hybridMultilevel"/>
    <w:tmpl w:val="39B67554"/>
    <w:lvl w:ilvl="0" w:tplc="94E80D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48"/>
    <w:rsid w:val="004077B0"/>
    <w:rsid w:val="005A7248"/>
    <w:rsid w:val="00E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Ramtan</dc:creator>
  <cp:lastModifiedBy>Ramtan</cp:lastModifiedBy>
  <cp:revision>2</cp:revision>
  <dcterms:created xsi:type="dcterms:W3CDTF">2016-04-13T20:09:00Z</dcterms:created>
  <dcterms:modified xsi:type="dcterms:W3CDTF">2016-04-13T20:10:00Z</dcterms:modified>
</cp:coreProperties>
</file>